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b w:val="1"/>
          <w:color w:val="333333"/>
          <w:sz w:val="30"/>
          <w:szCs w:val="30"/>
        </w:rPr>
      </w:pPr>
      <w:r w:rsidDel="00000000" w:rsidR="00000000" w:rsidRPr="00000000">
        <w:rPr>
          <w:rFonts w:ascii="Helvetica Neue" w:cs="Helvetica Neue" w:eastAsia="Helvetica Neue" w:hAnsi="Helvetica Neue"/>
          <w:b w:val="1"/>
          <w:color w:val="333333"/>
          <w:sz w:val="30"/>
          <w:szCs w:val="30"/>
          <w:rtl w:val="0"/>
        </w:rPr>
        <w:t xml:space="preserve">Call for Papers</w:t>
      </w:r>
      <w:r w:rsidDel="00000000" w:rsidR="00000000" w:rsidRPr="00000000">
        <w:rPr>
          <w:color w:val="333333"/>
          <w:sz w:val="22"/>
          <w:szCs w:val="22"/>
          <w:rtl w:val="0"/>
        </w:rPr>
        <w:t xml:space="preserve">: </w:t>
      </w:r>
      <w:r w:rsidDel="00000000" w:rsidR="00000000" w:rsidRPr="00000000">
        <w:rPr>
          <w:rFonts w:ascii="Helvetica Neue" w:cs="Helvetica Neue" w:eastAsia="Helvetica Neue" w:hAnsi="Helvetica Neue"/>
          <w:b w:val="1"/>
          <w:color w:val="333333"/>
          <w:sz w:val="30"/>
          <w:szCs w:val="30"/>
          <w:rtl w:val="0"/>
        </w:rPr>
        <w:t xml:space="preserve">Achieving gender equality, equity &amp; women’s rights in an inclusive post-pandemic world</w:t>
      </w:r>
    </w:p>
    <w:p w:rsidR="00000000" w:rsidDel="00000000" w:rsidP="00000000" w:rsidRDefault="00000000" w:rsidRPr="00000000" w14:paraId="00000002">
      <w:pPr>
        <w:rPr>
          <w:rFonts w:ascii="Helvetica Neue" w:cs="Helvetica Neue" w:eastAsia="Helvetica Neue" w:hAnsi="Helvetica Neue"/>
          <w:b w:val="1"/>
          <w:color w:val="333333"/>
          <w:sz w:val="30"/>
          <w:szCs w:val="30"/>
        </w:rPr>
      </w:pPr>
      <w:r w:rsidDel="00000000" w:rsidR="00000000" w:rsidRPr="00000000">
        <w:rPr>
          <w:rtl w:val="0"/>
        </w:rPr>
      </w:r>
    </w:p>
    <w:p w:rsidR="00000000" w:rsidDel="00000000" w:rsidP="00000000" w:rsidRDefault="00000000" w:rsidRPr="00000000" w14:paraId="00000003">
      <w:pPr>
        <w:rPr>
          <w:rFonts w:ascii="Georgia" w:cs="Georgia" w:eastAsia="Georgia" w:hAnsi="Georgia"/>
          <w:color w:val="333333"/>
          <w:sz w:val="22"/>
          <w:szCs w:val="22"/>
        </w:rPr>
      </w:pPr>
      <w:r w:rsidDel="00000000" w:rsidR="00000000" w:rsidRPr="00000000">
        <w:rPr>
          <w:rFonts w:ascii="Georgia" w:cs="Georgia" w:eastAsia="Georgia" w:hAnsi="Georgia"/>
          <w:color w:val="333333"/>
          <w:sz w:val="22"/>
          <w:szCs w:val="22"/>
          <w:rtl w:val="0"/>
        </w:rPr>
        <w:t xml:space="preserve">Paper submissions for Women Talking Politics 2022 are now open!  </w:t>
      </w:r>
    </w:p>
    <w:p w:rsidR="00000000" w:rsidDel="00000000" w:rsidP="00000000" w:rsidRDefault="00000000" w:rsidRPr="00000000" w14:paraId="00000004">
      <w:pPr>
        <w:rPr>
          <w:rFonts w:ascii="Georgia" w:cs="Georgia" w:eastAsia="Georgia" w:hAnsi="Georgia"/>
          <w:color w:val="333333"/>
          <w:sz w:val="22"/>
          <w:szCs w:val="22"/>
        </w:rPr>
      </w:pPr>
      <w:r w:rsidDel="00000000" w:rsidR="00000000" w:rsidRPr="00000000">
        <w:rPr>
          <w:rtl w:val="0"/>
        </w:rPr>
      </w:r>
    </w:p>
    <w:p w:rsidR="00000000" w:rsidDel="00000000" w:rsidP="00000000" w:rsidRDefault="00000000" w:rsidRPr="00000000" w14:paraId="00000005">
      <w:pPr>
        <w:ind w:left="0" w:firstLine="0"/>
        <w:rPr>
          <w:rFonts w:ascii="Georgia" w:cs="Georgia" w:eastAsia="Georgia" w:hAnsi="Georgia"/>
          <w:color w:val="333333"/>
          <w:sz w:val="22"/>
          <w:szCs w:val="22"/>
        </w:rPr>
      </w:pPr>
      <w:r w:rsidDel="00000000" w:rsidR="00000000" w:rsidRPr="00000000">
        <w:rPr>
          <w:rFonts w:ascii="Georgia" w:cs="Georgia" w:eastAsia="Georgia" w:hAnsi="Georgia"/>
          <w:color w:val="333333"/>
          <w:sz w:val="22"/>
          <w:szCs w:val="22"/>
          <w:rtl w:val="0"/>
        </w:rPr>
        <w:t xml:space="preserve">The theme for 2022 is </w:t>
      </w:r>
      <w:r w:rsidDel="00000000" w:rsidR="00000000" w:rsidRPr="00000000">
        <w:rPr>
          <w:rFonts w:ascii="Georgia" w:cs="Georgia" w:eastAsia="Georgia" w:hAnsi="Georgia"/>
          <w:color w:val="333333"/>
          <w:sz w:val="22"/>
          <w:szCs w:val="22"/>
          <w:rtl w:val="0"/>
        </w:rPr>
        <w:t xml:space="preserve">“</w:t>
      </w:r>
      <w:r w:rsidDel="00000000" w:rsidR="00000000" w:rsidRPr="00000000">
        <w:rPr>
          <w:rFonts w:ascii="Georgia" w:cs="Georgia" w:eastAsia="Georgia" w:hAnsi="Georgia"/>
          <w:i w:val="1"/>
          <w:color w:val="333333"/>
          <w:sz w:val="22"/>
          <w:szCs w:val="22"/>
          <w:rtl w:val="0"/>
        </w:rPr>
        <w:t xml:space="preserve">Achieving gender equality, equity &amp; women’s rights in an inclusive post-pandemic world.</w:t>
      </w:r>
      <w:r w:rsidDel="00000000" w:rsidR="00000000" w:rsidRPr="00000000">
        <w:rPr>
          <w:rFonts w:ascii="Georgia" w:cs="Georgia" w:eastAsia="Georgia" w:hAnsi="Georgia"/>
          <w:color w:val="333333"/>
          <w:sz w:val="22"/>
          <w:szCs w:val="22"/>
          <w:rtl w:val="0"/>
        </w:rPr>
        <w:t xml:space="preserve">”</w:t>
      </w:r>
    </w:p>
    <w:p w:rsidR="00000000" w:rsidDel="00000000" w:rsidP="00000000" w:rsidRDefault="00000000" w:rsidRPr="00000000" w14:paraId="00000006">
      <w:pPr>
        <w:rPr>
          <w:rFonts w:ascii="Georgia" w:cs="Georgia" w:eastAsia="Georgia" w:hAnsi="Georgia"/>
          <w:color w:val="333333"/>
          <w:sz w:val="22"/>
          <w:szCs w:val="22"/>
        </w:rPr>
      </w:pPr>
      <w:r w:rsidDel="00000000" w:rsidR="00000000" w:rsidRPr="00000000">
        <w:rPr>
          <w:rtl w:val="0"/>
        </w:rPr>
      </w:r>
    </w:p>
    <w:p w:rsidR="00000000" w:rsidDel="00000000" w:rsidP="00000000" w:rsidRDefault="00000000" w:rsidRPr="00000000" w14:paraId="00000007">
      <w:pPr>
        <w:rPr>
          <w:rFonts w:ascii="Georgia" w:cs="Georgia" w:eastAsia="Georgia" w:hAnsi="Georgia"/>
          <w:color w:val="333333"/>
          <w:sz w:val="22"/>
          <w:szCs w:val="22"/>
        </w:rPr>
      </w:pPr>
      <w:r w:rsidDel="00000000" w:rsidR="00000000" w:rsidRPr="00000000">
        <w:rPr>
          <w:rFonts w:ascii="Georgia" w:cs="Georgia" w:eastAsia="Georgia" w:hAnsi="Georgia"/>
          <w:color w:val="333333"/>
          <w:sz w:val="22"/>
          <w:szCs w:val="22"/>
          <w:rtl w:val="0"/>
        </w:rPr>
        <w:t xml:space="preserve">In a world increasingly shaped by the intersecting crises of the COVID-19 pandemic, protracted conflicts, and climate change, we are facing great uncertainty and disruption for the advancement and fulfillment of women’s human rights. </w:t>
      </w:r>
      <w:r w:rsidDel="00000000" w:rsidR="00000000" w:rsidRPr="00000000">
        <w:rPr>
          <w:rFonts w:ascii="Georgia" w:cs="Georgia" w:eastAsia="Georgia" w:hAnsi="Georgia"/>
          <w:color w:val="333333"/>
          <w:sz w:val="22"/>
          <w:szCs w:val="22"/>
          <w:rtl w:val="0"/>
        </w:rPr>
        <w:t xml:space="preserve">We have witnessed struggles for peace around the world in Ukraine, Syria, Palestine, West Papua, Afghanistan, Myanmar, Yemen, Eritrea, Ethiopia, and Sudan. We have also seen, so far in 2022 alone, the social cost of natural disasters including the Tonga Eruption, flooding in Brazil, Iran and Madagascar, heavy snowfall in Turkey, Pakistan and the US, and wildfires in Spain and Argentina. </w:t>
      </w:r>
      <w:r w:rsidDel="00000000" w:rsidR="00000000" w:rsidRPr="00000000">
        <w:rPr>
          <w:rFonts w:ascii="Georgia" w:cs="Georgia" w:eastAsia="Georgia" w:hAnsi="Georgia"/>
          <w:color w:val="333333"/>
          <w:sz w:val="22"/>
          <w:szCs w:val="22"/>
          <w:rtl w:val="0"/>
        </w:rPr>
        <w:br w:type="textWrapping"/>
        <w:tab/>
      </w:r>
    </w:p>
    <w:p w:rsidR="00000000" w:rsidDel="00000000" w:rsidP="00000000" w:rsidRDefault="00000000" w:rsidRPr="00000000" w14:paraId="00000008">
      <w:pPr>
        <w:rPr>
          <w:rFonts w:ascii="Georgia" w:cs="Georgia" w:eastAsia="Georgia" w:hAnsi="Georgia"/>
          <w:color w:val="333333"/>
          <w:sz w:val="22"/>
          <w:szCs w:val="22"/>
        </w:rPr>
      </w:pPr>
      <w:r w:rsidDel="00000000" w:rsidR="00000000" w:rsidRPr="00000000">
        <w:rPr>
          <w:rFonts w:ascii="Georgia" w:cs="Georgia" w:eastAsia="Georgia" w:hAnsi="Georgia"/>
          <w:color w:val="333333"/>
          <w:sz w:val="22"/>
          <w:szCs w:val="22"/>
          <w:rtl w:val="0"/>
        </w:rPr>
        <w:t xml:space="preserve">Each of these crises, both social and natural, has shown amplified harm along gendered lines. As we begin to move into a post-pandemic world, now is an important time to reflect on the lessons, successes, and spaces for critical evaluation to ensure we can achieve gender equality, equity and women’s rights. </w:t>
      </w:r>
    </w:p>
    <w:p w:rsidR="00000000" w:rsidDel="00000000" w:rsidP="00000000" w:rsidRDefault="00000000" w:rsidRPr="00000000" w14:paraId="00000009">
      <w:pPr>
        <w:spacing w:line="276" w:lineRule="auto"/>
        <w:rPr>
          <w:rFonts w:ascii="Georgia" w:cs="Georgia" w:eastAsia="Georgia" w:hAnsi="Georgia"/>
          <w:color w:val="333333"/>
          <w:sz w:val="22"/>
          <w:szCs w:val="22"/>
        </w:rPr>
      </w:pPr>
      <w:r w:rsidDel="00000000" w:rsidR="00000000" w:rsidRPr="00000000">
        <w:rPr>
          <w:rtl w:val="0"/>
        </w:rPr>
      </w:r>
    </w:p>
    <w:p w:rsidR="00000000" w:rsidDel="00000000" w:rsidP="00000000" w:rsidRDefault="00000000" w:rsidRPr="00000000" w14:paraId="0000000A">
      <w:pPr>
        <w:ind w:left="0" w:firstLine="0"/>
        <w:rPr>
          <w:rFonts w:ascii="Georgia" w:cs="Georgia" w:eastAsia="Georgia" w:hAnsi="Georgia"/>
          <w:color w:val="333333"/>
          <w:sz w:val="22"/>
          <w:szCs w:val="22"/>
        </w:rPr>
      </w:pPr>
      <w:r w:rsidDel="00000000" w:rsidR="00000000" w:rsidRPr="00000000">
        <w:rPr>
          <w:rFonts w:ascii="Georgia" w:cs="Georgia" w:eastAsia="Georgia" w:hAnsi="Georgia"/>
          <w:color w:val="333333"/>
          <w:sz w:val="22"/>
          <w:szCs w:val="22"/>
          <w:rtl w:val="0"/>
        </w:rPr>
        <w:t xml:space="preserve">The theme of the 2022 edition of Women Talking Politics celebrates efforts by women around Aotearoa New Zealand in shaping a more equal and inclusive future and recovery from the COVID-19 pandemic. </w:t>
      </w:r>
    </w:p>
    <w:p w:rsidR="00000000" w:rsidDel="00000000" w:rsidP="00000000" w:rsidRDefault="00000000" w:rsidRPr="00000000" w14:paraId="0000000B">
      <w:pPr>
        <w:rPr>
          <w:rFonts w:ascii="Georgia" w:cs="Georgia" w:eastAsia="Georgia" w:hAnsi="Georgia"/>
          <w:color w:val="333333"/>
          <w:sz w:val="22"/>
          <w:szCs w:val="22"/>
        </w:rPr>
      </w:pPr>
      <w:r w:rsidDel="00000000" w:rsidR="00000000" w:rsidRPr="00000000">
        <w:rPr>
          <w:rtl w:val="0"/>
        </w:rPr>
      </w:r>
    </w:p>
    <w:p w:rsidR="00000000" w:rsidDel="00000000" w:rsidP="00000000" w:rsidRDefault="00000000" w:rsidRPr="00000000" w14:paraId="0000000C">
      <w:pPr>
        <w:rPr>
          <w:rFonts w:ascii="Georgia" w:cs="Georgia" w:eastAsia="Georgia" w:hAnsi="Georgia"/>
          <w:color w:val="333333"/>
          <w:sz w:val="22"/>
          <w:szCs w:val="22"/>
        </w:rPr>
      </w:pPr>
      <w:r w:rsidDel="00000000" w:rsidR="00000000" w:rsidRPr="00000000">
        <w:rPr>
          <w:rFonts w:ascii="Georgia" w:cs="Georgia" w:eastAsia="Georgia" w:hAnsi="Georgia"/>
          <w:color w:val="333333"/>
          <w:sz w:val="22"/>
          <w:szCs w:val="22"/>
          <w:rtl w:val="0"/>
        </w:rPr>
        <w:t xml:space="preserve">Many</w:t>
      </w:r>
      <w:r w:rsidDel="00000000" w:rsidR="00000000" w:rsidRPr="00000000">
        <w:rPr>
          <w:rFonts w:ascii="Georgia" w:cs="Georgia" w:eastAsia="Georgia" w:hAnsi="Georgia"/>
          <w:color w:val="333333"/>
          <w:sz w:val="22"/>
          <w:szCs w:val="22"/>
          <w:rtl w:val="0"/>
        </w:rPr>
        <w:t xml:space="preserve"> New Zealanders support gender equality, inclusivity and human rights. But not so many understand how important gender equity is to achieve it. Gender equity is the process to achieve gender equality. Equity means fairness and access to the same opportunities.  Must we  first ensure equity before we can enjoy equality?</w:t>
      </w:r>
    </w:p>
    <w:p w:rsidR="00000000" w:rsidDel="00000000" w:rsidP="00000000" w:rsidRDefault="00000000" w:rsidRPr="00000000" w14:paraId="0000000D">
      <w:pPr>
        <w:spacing w:after="150" w:before="150" w:lineRule="auto"/>
        <w:rPr>
          <w:rFonts w:ascii="Georgia" w:cs="Georgia" w:eastAsia="Georgia" w:hAnsi="Georgia"/>
          <w:color w:val="333333"/>
          <w:sz w:val="22"/>
          <w:szCs w:val="22"/>
        </w:rPr>
      </w:pPr>
      <w:r w:rsidDel="00000000" w:rsidR="00000000" w:rsidRPr="00000000">
        <w:rPr>
          <w:rFonts w:ascii="Georgia" w:cs="Georgia" w:eastAsia="Georgia" w:hAnsi="Georgia"/>
          <w:color w:val="333333"/>
          <w:sz w:val="22"/>
          <w:szCs w:val="22"/>
          <w:rtl w:val="0"/>
        </w:rPr>
        <w:t xml:space="preserve">Women Talking Politics will explore gender equity by asking questions such as:</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333333"/>
          <w:sz w:val="22"/>
          <w:szCs w:val="22"/>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Why does gender equity matter and how?</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333333"/>
          <w:sz w:val="22"/>
          <w:szCs w:val="22"/>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What would a post-pandemic future for women look like?</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333333"/>
          <w:sz w:val="22"/>
          <w:szCs w:val="22"/>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What do we want?</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333333"/>
          <w:sz w:val="22"/>
          <w:szCs w:val="22"/>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What would need to change to achieve gender equity in Aotearoa New Zealand?</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333333"/>
          <w:sz w:val="22"/>
          <w:szCs w:val="22"/>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How can we achieve a gender-equal New Zealand?</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color w:val="333333"/>
          <w:sz w:val="22"/>
          <w:szCs w:val="22"/>
        </w:rPr>
      </w:pPr>
      <w:r w:rsidDel="00000000" w:rsidR="00000000" w:rsidRPr="00000000">
        <w:rPr>
          <w:rFonts w:ascii="Georgia" w:cs="Georgia" w:eastAsia="Georgia" w:hAnsi="Georgia"/>
          <w:color w:val="333333"/>
          <w:sz w:val="22"/>
          <w:szCs w:val="22"/>
          <w:rtl w:val="0"/>
        </w:rPr>
        <w:t xml:space="preserve">How could matauranga Māori provide lessons  or steps towards gender equity and equality?</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color w:val="333333"/>
          <w:sz w:val="22"/>
          <w:szCs w:val="22"/>
        </w:rPr>
      </w:pPr>
      <w:r w:rsidDel="00000000" w:rsidR="00000000" w:rsidRPr="00000000">
        <w:rPr>
          <w:rFonts w:ascii="Georgia" w:cs="Georgia" w:eastAsia="Georgia" w:hAnsi="Georgia"/>
          <w:color w:val="333333"/>
          <w:sz w:val="22"/>
          <w:szCs w:val="22"/>
          <w:rtl w:val="0"/>
        </w:rPr>
        <w:t xml:space="preserve">Are we satisfied with the progress of women’s human rights in Aotearoa New Zealand?</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333333"/>
          <w:sz w:val="22"/>
          <w:szCs w:val="22"/>
          <w:vertAlign w:val="baseline"/>
        </w:rPr>
      </w:pPr>
      <w:r w:rsidDel="00000000" w:rsidR="00000000" w:rsidRPr="00000000">
        <w:rPr>
          <w:rFonts w:ascii="Georgia" w:cs="Georgia" w:eastAsia="Georgia" w:hAnsi="Georgia"/>
          <w:b w:val="0"/>
          <w:i w:val="0"/>
          <w:smallCaps w:val="0"/>
          <w:strike w:val="0"/>
          <w:color w:val="333333"/>
          <w:sz w:val="22"/>
          <w:szCs w:val="22"/>
          <w:u w:val="none"/>
          <w:vertAlign w:val="baseline"/>
          <w:rtl w:val="0"/>
        </w:rPr>
        <w:t xml:space="preserve">What are </w:t>
      </w:r>
      <w:r w:rsidDel="00000000" w:rsidR="00000000" w:rsidRPr="00000000">
        <w:rPr>
          <w:rFonts w:ascii="Georgia" w:cs="Georgia" w:eastAsia="Georgia" w:hAnsi="Georgia"/>
          <w:color w:val="333333"/>
          <w:sz w:val="22"/>
          <w:szCs w:val="22"/>
          <w:rtl w:val="0"/>
        </w:rPr>
        <w:t xml:space="preserve">Māori, indigenous, </w:t>
      </w:r>
      <w:r w:rsidDel="00000000" w:rsidR="00000000" w:rsidRPr="00000000">
        <w:rPr>
          <w:rFonts w:ascii="Georgia" w:cs="Georgia" w:eastAsia="Georgia" w:hAnsi="Georgia"/>
          <w:b w:val="0"/>
          <w:i w:val="0"/>
          <w:smallCaps w:val="0"/>
          <w:strike w:val="0"/>
          <w:color w:val="333333"/>
          <w:sz w:val="22"/>
          <w:szCs w:val="22"/>
          <w:u w:val="none"/>
          <w:vertAlign w:val="baseline"/>
          <w:rtl w:val="0"/>
        </w:rPr>
        <w:t xml:space="preserve">Pasifika, ethnic and migrant women’s perspectives on gender justice?</w:t>
      </w:r>
      <w:r w:rsidDel="00000000" w:rsidR="00000000" w:rsidRPr="00000000">
        <w:rPr>
          <w:rFonts w:ascii="Georgia" w:cs="Georgia" w:eastAsia="Georgia" w:hAnsi="Georgia"/>
          <w:b w:val="0"/>
          <w:i w:val="0"/>
          <w:smallCaps w:val="0"/>
          <w:strike w:val="0"/>
          <w:color w:val="333333"/>
          <w:sz w:val="22"/>
          <w:szCs w:val="22"/>
          <w:u w:val="none"/>
          <w:vertAlign w:val="baseline"/>
          <w:rtl w:val="0"/>
        </w:rPr>
        <w:t xml:space="preserve"> </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333333"/>
          <w:sz w:val="22"/>
          <w:szCs w:val="22"/>
          <w:vertAlign w:val="baseline"/>
        </w:rPr>
      </w:pPr>
      <w:r w:rsidDel="00000000" w:rsidR="00000000" w:rsidRPr="00000000">
        <w:rPr>
          <w:rFonts w:ascii="Georgia" w:cs="Georgia" w:eastAsia="Georgia" w:hAnsi="Georgia"/>
          <w:b w:val="0"/>
          <w:i w:val="0"/>
          <w:smallCaps w:val="0"/>
          <w:strike w:val="0"/>
          <w:color w:val="333333"/>
          <w:sz w:val="22"/>
          <w:szCs w:val="22"/>
          <w:u w:val="none"/>
          <w:vertAlign w:val="baseline"/>
          <w:rtl w:val="0"/>
        </w:rPr>
        <w:t xml:space="preserve">How can we ensure an inclusive and intersectional a</w:t>
      </w:r>
      <w:r w:rsidDel="00000000" w:rsidR="00000000" w:rsidRPr="00000000">
        <w:rPr>
          <w:rFonts w:ascii="Georgia" w:cs="Georgia" w:eastAsia="Georgia" w:hAnsi="Georgia"/>
          <w:color w:val="333333"/>
          <w:sz w:val="22"/>
          <w:szCs w:val="22"/>
          <w:rtl w:val="0"/>
        </w:rPr>
        <w:t xml:space="preserve">pproach is taken to ensure that all women are included in the progress towards gender equity and gender equality?</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333333"/>
          <w:sz w:val="22"/>
          <w:szCs w:val="22"/>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How is COVID-19 shaping new approaches to gender equity and equality?</w:t>
      </w:r>
    </w:p>
    <w:p w:rsidR="00000000" w:rsidDel="00000000" w:rsidP="00000000" w:rsidRDefault="00000000" w:rsidRPr="00000000" w14:paraId="00000018">
      <w:pPr>
        <w:rPr>
          <w:rFonts w:ascii="Georgia" w:cs="Georgia" w:eastAsia="Georgia" w:hAnsi="Georgia"/>
          <w:color w:val="333333"/>
          <w:sz w:val="22"/>
          <w:szCs w:val="22"/>
        </w:rPr>
      </w:pPr>
      <w:r w:rsidDel="00000000" w:rsidR="00000000" w:rsidRPr="00000000">
        <w:rPr>
          <w:rFonts w:ascii="Georgia" w:cs="Georgia" w:eastAsia="Georgia" w:hAnsi="Georgia"/>
          <w:color w:val="333333"/>
          <w:sz w:val="22"/>
          <w:szCs w:val="22"/>
          <w:rtl w:val="0"/>
        </w:rPr>
        <w:br w:type="textWrapping"/>
      </w:r>
    </w:p>
    <w:p w:rsidR="00000000" w:rsidDel="00000000" w:rsidP="00000000" w:rsidRDefault="00000000" w:rsidRPr="00000000" w14:paraId="00000019">
      <w:pPr>
        <w:rPr>
          <w:rFonts w:ascii="Georgia" w:cs="Georgia" w:eastAsia="Georgia" w:hAnsi="Georgia"/>
          <w:color w:val="333333"/>
          <w:sz w:val="22"/>
          <w:szCs w:val="22"/>
        </w:rPr>
      </w:pPr>
      <w:r w:rsidDel="00000000" w:rsidR="00000000" w:rsidRPr="00000000">
        <w:rPr>
          <w:rtl w:val="0"/>
        </w:rPr>
      </w:r>
    </w:p>
    <w:p w:rsidR="00000000" w:rsidDel="00000000" w:rsidP="00000000" w:rsidRDefault="00000000" w:rsidRPr="00000000" w14:paraId="0000001A">
      <w:pPr>
        <w:rPr>
          <w:rFonts w:ascii="Georgia" w:cs="Georgia" w:eastAsia="Georgia" w:hAnsi="Georgia"/>
          <w:color w:val="333333"/>
          <w:sz w:val="22"/>
          <w:szCs w:val="22"/>
        </w:rPr>
      </w:pPr>
      <w:r w:rsidDel="00000000" w:rsidR="00000000" w:rsidRPr="00000000">
        <w:rPr>
          <w:rFonts w:ascii="Georgia" w:cs="Georgia" w:eastAsia="Georgia" w:hAnsi="Georgia"/>
          <w:color w:val="333333"/>
          <w:sz w:val="22"/>
          <w:szCs w:val="22"/>
          <w:rtl w:val="0"/>
        </w:rPr>
        <w:t xml:space="preserve">You can either propose presenting on something linked to the questions or one of the following areas: </w:t>
      </w:r>
    </w:p>
    <w:p w:rsidR="00000000" w:rsidDel="00000000" w:rsidP="00000000" w:rsidRDefault="00000000" w:rsidRPr="00000000" w14:paraId="0000001B">
      <w:pPr>
        <w:rPr>
          <w:rFonts w:ascii="Georgia" w:cs="Georgia" w:eastAsia="Georgia" w:hAnsi="Georgia"/>
          <w:color w:val="333333"/>
          <w:sz w:val="22"/>
          <w:szCs w:val="22"/>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333333"/>
          <w:sz w:val="22"/>
          <w:szCs w:val="22"/>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Achieving gender equality and equity</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color w:val="333333"/>
          <w:sz w:val="22"/>
          <w:szCs w:val="22"/>
        </w:rPr>
      </w:pPr>
      <w:r w:rsidDel="00000000" w:rsidR="00000000" w:rsidRPr="00000000">
        <w:rPr>
          <w:rFonts w:ascii="Georgia" w:cs="Georgia" w:eastAsia="Georgia" w:hAnsi="Georgia"/>
          <w:color w:val="333333"/>
          <w:sz w:val="22"/>
          <w:szCs w:val="22"/>
          <w:rtl w:val="0"/>
        </w:rPr>
        <w:t xml:space="preserve">Gender and disability</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333333"/>
          <w:sz w:val="22"/>
          <w:szCs w:val="22"/>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Women and political empowerment </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333333"/>
          <w:sz w:val="22"/>
          <w:szCs w:val="22"/>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Women and economic empowerment </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color w:val="333333"/>
          <w:sz w:val="22"/>
          <w:szCs w:val="22"/>
        </w:rPr>
      </w:pPr>
      <w:r w:rsidDel="00000000" w:rsidR="00000000" w:rsidRPr="00000000">
        <w:rPr>
          <w:rFonts w:ascii="Georgia" w:cs="Georgia" w:eastAsia="Georgia" w:hAnsi="Georgia"/>
          <w:color w:val="333333"/>
          <w:sz w:val="22"/>
          <w:szCs w:val="22"/>
          <w:rtl w:val="0"/>
        </w:rPr>
        <w:t xml:space="preserve">Feminist foreign policy </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333333"/>
          <w:sz w:val="22"/>
          <w:szCs w:val="22"/>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Women’s human rights</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333333"/>
          <w:sz w:val="22"/>
          <w:szCs w:val="22"/>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Women and climate </w:t>
      </w:r>
      <w:r w:rsidDel="00000000" w:rsidR="00000000" w:rsidRPr="00000000">
        <w:rPr>
          <w:rFonts w:ascii="Georgia" w:cs="Georgia" w:eastAsia="Georgia" w:hAnsi="Georgia"/>
          <w:color w:val="333333"/>
          <w:sz w:val="22"/>
          <w:szCs w:val="22"/>
          <w:rtl w:val="0"/>
        </w:rPr>
        <w:t xml:space="preserve">justice</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333333"/>
          <w:sz w:val="22"/>
          <w:szCs w:val="22"/>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Elimination of violence against women </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333333"/>
          <w:sz w:val="22"/>
          <w:szCs w:val="22"/>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Gender and sexual diversity</w:t>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333333"/>
          <w:sz w:val="22"/>
          <w:szCs w:val="22"/>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Women, social media and technology </w:t>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333333"/>
          <w:sz w:val="22"/>
          <w:szCs w:val="22"/>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Women and religion</w:t>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333333"/>
          <w:sz w:val="22"/>
          <w:szCs w:val="22"/>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Men’s </w:t>
      </w:r>
      <w:r w:rsidDel="00000000" w:rsidR="00000000" w:rsidRPr="00000000">
        <w:rPr>
          <w:rFonts w:ascii="Georgia" w:cs="Georgia" w:eastAsia="Georgia" w:hAnsi="Georgia"/>
          <w:color w:val="333333"/>
          <w:sz w:val="22"/>
          <w:szCs w:val="22"/>
          <w:rtl w:val="0"/>
        </w:rPr>
        <w:t xml:space="preserve">role in women’s rights</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333333"/>
          <w:sz w:val="22"/>
          <w:szCs w:val="22"/>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International </w:t>
      </w:r>
      <w:r w:rsidDel="00000000" w:rsidR="00000000" w:rsidRPr="00000000">
        <w:rPr>
          <w:rFonts w:ascii="Georgia" w:cs="Georgia" w:eastAsia="Georgia" w:hAnsi="Georgia"/>
          <w:color w:val="333333"/>
          <w:sz w:val="22"/>
          <w:szCs w:val="22"/>
          <w:rtl w:val="0"/>
        </w:rPr>
        <w:t xml:space="preserve">t</w:t>
      </w: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rafficking</w:t>
      </w:r>
      <w:r w:rsidDel="00000000" w:rsidR="00000000" w:rsidRPr="00000000">
        <w:rPr>
          <w:rtl w:val="0"/>
        </w:rPr>
      </w:r>
    </w:p>
    <w:p w:rsidR="00000000" w:rsidDel="00000000" w:rsidP="00000000" w:rsidRDefault="00000000" w:rsidRPr="00000000" w14:paraId="00000029">
      <w:pPr>
        <w:numPr>
          <w:ilvl w:val="0"/>
          <w:numId w:val="3"/>
        </w:numPr>
        <w:ind w:left="720" w:hanging="360"/>
        <w:rPr>
          <w:rFonts w:ascii="Georgia" w:cs="Georgia" w:eastAsia="Georgia" w:hAnsi="Georgia"/>
          <w:color w:val="333333"/>
          <w:sz w:val="22"/>
          <w:szCs w:val="22"/>
        </w:rPr>
      </w:pPr>
      <w:r w:rsidDel="00000000" w:rsidR="00000000" w:rsidRPr="00000000">
        <w:rPr>
          <w:rFonts w:ascii="Georgia" w:cs="Georgia" w:eastAsia="Georgia" w:hAnsi="Georgia"/>
          <w:color w:val="333333"/>
          <w:sz w:val="22"/>
          <w:szCs w:val="22"/>
          <w:rtl w:val="0"/>
        </w:rPr>
        <w:t xml:space="preserve">COVID-19 recovery success stories</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color w:val="333333"/>
          <w:sz w:val="22"/>
          <w:szCs w:val="22"/>
        </w:rPr>
      </w:pPr>
      <w:r w:rsidDel="00000000" w:rsidR="00000000" w:rsidRPr="00000000">
        <w:rPr>
          <w:rFonts w:ascii="Georgia" w:cs="Georgia" w:eastAsia="Georgia" w:hAnsi="Georgia"/>
          <w:color w:val="333333"/>
          <w:sz w:val="22"/>
          <w:szCs w:val="22"/>
          <w:rtl w:val="0"/>
        </w:rPr>
        <w:t xml:space="preserve">Women, sustainability and </w:t>
      </w:r>
      <w:r w:rsidDel="00000000" w:rsidR="00000000" w:rsidRPr="00000000">
        <w:rPr>
          <w:rFonts w:ascii="Georgia" w:cs="Georgia" w:eastAsia="Georgia" w:hAnsi="Georgia"/>
          <w:color w:val="333333"/>
          <w:sz w:val="22"/>
          <w:szCs w:val="22"/>
          <w:rtl w:val="0"/>
        </w:rPr>
        <w:t xml:space="preserve">innovation policy</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333333"/>
          <w:sz w:val="22"/>
          <w:szCs w:val="22"/>
          <w:shd w:fill="auto" w:val="clear"/>
          <w:vertAlign w:val="baseline"/>
        </w:rPr>
      </w:pPr>
      <w:r w:rsidDel="00000000" w:rsidR="00000000" w:rsidRPr="00000000">
        <w:rPr>
          <w:rFonts w:ascii="Georgia" w:cs="Georgia" w:eastAsia="Georgia" w:hAnsi="Georgia"/>
          <w:b w:val="0"/>
          <w:i w:val="0"/>
          <w:smallCaps w:val="0"/>
          <w:strike w:val="0"/>
          <w:color w:val="333333"/>
          <w:sz w:val="22"/>
          <w:szCs w:val="22"/>
          <w:u w:val="none"/>
          <w:shd w:fill="auto" w:val="clear"/>
          <w:vertAlign w:val="baseline"/>
          <w:rtl w:val="0"/>
        </w:rPr>
        <w:t xml:space="preserve">Women’s engagement in peace, security and recovery </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color w:val="333333"/>
          <w:sz w:val="22"/>
          <w:szCs w:val="22"/>
        </w:rPr>
      </w:pPr>
      <w:r w:rsidDel="00000000" w:rsidR="00000000" w:rsidRPr="00000000">
        <w:rPr>
          <w:rFonts w:ascii="Georgia" w:cs="Georgia" w:eastAsia="Georgia" w:hAnsi="Georgia"/>
          <w:color w:val="333333"/>
          <w:sz w:val="22"/>
          <w:szCs w:val="22"/>
          <w:rtl w:val="0"/>
        </w:rPr>
        <w:t xml:space="preserve">Gender and disaster resilience</w:t>
      </w:r>
    </w:p>
    <w:p w:rsidR="00000000" w:rsidDel="00000000" w:rsidP="00000000" w:rsidRDefault="00000000" w:rsidRPr="00000000" w14:paraId="0000002D">
      <w:pPr>
        <w:rPr>
          <w:rFonts w:ascii="Georgia" w:cs="Georgia" w:eastAsia="Georgia" w:hAnsi="Georgia"/>
          <w:color w:val="333333"/>
          <w:sz w:val="22"/>
          <w:szCs w:val="22"/>
        </w:rPr>
      </w:pPr>
      <w:r w:rsidDel="00000000" w:rsidR="00000000" w:rsidRPr="00000000">
        <w:rPr>
          <w:rtl w:val="0"/>
        </w:rPr>
      </w:r>
    </w:p>
    <w:p w:rsidR="00000000" w:rsidDel="00000000" w:rsidP="00000000" w:rsidRDefault="00000000" w:rsidRPr="00000000" w14:paraId="0000002E">
      <w:pPr>
        <w:rPr>
          <w:rFonts w:ascii="Georgia" w:cs="Georgia" w:eastAsia="Georgia" w:hAnsi="Georgia"/>
          <w:color w:val="333333"/>
          <w:sz w:val="22"/>
          <w:szCs w:val="22"/>
        </w:rPr>
      </w:pPr>
      <w:r w:rsidDel="00000000" w:rsidR="00000000" w:rsidRPr="00000000">
        <w:rPr>
          <w:rFonts w:ascii="Georgia" w:cs="Georgia" w:eastAsia="Georgia" w:hAnsi="Georgia"/>
          <w:color w:val="333333"/>
          <w:sz w:val="22"/>
          <w:szCs w:val="22"/>
          <w:rtl w:val="0"/>
        </w:rPr>
        <w:t xml:space="preserve">We’ve been talking about women’s equality for more than a century, but what are the advances and success stories for women? Women Talking Politics hopes to provide an interesting platform for researchers, academics, practitioners, professionals, policymakers, advocates, activists and undergraduates, post-graduate students to share knowledge, exchange ideas and establish academic relationships. </w:t>
      </w:r>
    </w:p>
    <w:p w:rsidR="00000000" w:rsidDel="00000000" w:rsidP="00000000" w:rsidRDefault="00000000" w:rsidRPr="00000000" w14:paraId="0000002F">
      <w:pPr>
        <w:rPr>
          <w:rFonts w:ascii="Georgia" w:cs="Georgia" w:eastAsia="Georgia" w:hAnsi="Georgia"/>
          <w:color w:val="333333"/>
          <w:sz w:val="22"/>
          <w:szCs w:val="22"/>
        </w:rPr>
      </w:pPr>
      <w:r w:rsidDel="00000000" w:rsidR="00000000" w:rsidRPr="00000000">
        <w:rPr>
          <w:rtl w:val="0"/>
        </w:rPr>
      </w:r>
    </w:p>
    <w:p w:rsidR="00000000" w:rsidDel="00000000" w:rsidP="00000000" w:rsidRDefault="00000000" w:rsidRPr="00000000" w14:paraId="00000030">
      <w:pPr>
        <w:rPr>
          <w:rFonts w:ascii="Georgia" w:cs="Georgia" w:eastAsia="Georgia" w:hAnsi="Georgia"/>
          <w:color w:val="333333"/>
          <w:sz w:val="22"/>
          <w:szCs w:val="22"/>
        </w:rPr>
      </w:pPr>
      <w:r w:rsidDel="00000000" w:rsidR="00000000" w:rsidRPr="00000000">
        <w:rPr>
          <w:rFonts w:ascii="Georgia" w:cs="Georgia" w:eastAsia="Georgia" w:hAnsi="Georgia"/>
          <w:color w:val="333333"/>
          <w:sz w:val="22"/>
          <w:szCs w:val="22"/>
          <w:rtl w:val="0"/>
        </w:rPr>
        <w:t xml:space="preserve">We welcome individual papers, original research papers, published articles, reports of dissertations, research abstracts, poems, projects, </w:t>
      </w:r>
      <w:r w:rsidDel="00000000" w:rsidR="00000000" w:rsidRPr="00000000">
        <w:rPr>
          <w:rFonts w:ascii="Georgia" w:cs="Georgia" w:eastAsia="Georgia" w:hAnsi="Georgia"/>
          <w:color w:val="333333"/>
          <w:sz w:val="22"/>
          <w:szCs w:val="22"/>
          <w:rtl w:val="0"/>
        </w:rPr>
        <w:t xml:space="preserve">stories</w:t>
      </w:r>
      <w:r w:rsidDel="00000000" w:rsidR="00000000" w:rsidRPr="00000000">
        <w:rPr>
          <w:rFonts w:ascii="Georgia" w:cs="Georgia" w:eastAsia="Georgia" w:hAnsi="Georgia"/>
          <w:color w:val="333333"/>
          <w:sz w:val="22"/>
          <w:szCs w:val="22"/>
          <w:rtl w:val="0"/>
        </w:rPr>
        <w:t xml:space="preserve"> within the following word limits:</w:t>
      </w:r>
    </w:p>
    <w:p w:rsidR="00000000" w:rsidDel="00000000" w:rsidP="00000000" w:rsidRDefault="00000000" w:rsidRPr="00000000" w14:paraId="00000031">
      <w:pPr>
        <w:rPr>
          <w:rFonts w:ascii="Georgia" w:cs="Georgia" w:eastAsia="Georgia" w:hAnsi="Georgia"/>
          <w:color w:val="333333"/>
          <w:sz w:val="22"/>
          <w:szCs w:val="22"/>
        </w:rPr>
      </w:pPr>
      <w:r w:rsidDel="00000000" w:rsidR="00000000" w:rsidRPr="00000000">
        <w:rPr>
          <w:rtl w:val="0"/>
        </w:rPr>
      </w:r>
    </w:p>
    <w:p w:rsidR="00000000" w:rsidDel="00000000" w:rsidP="00000000" w:rsidRDefault="00000000" w:rsidRPr="00000000" w14:paraId="00000032">
      <w:pPr>
        <w:numPr>
          <w:ilvl w:val="0"/>
          <w:numId w:val="1"/>
        </w:numPr>
        <w:ind w:left="720" w:hanging="360"/>
        <w:rPr>
          <w:rFonts w:ascii="Georgia" w:cs="Georgia" w:eastAsia="Georgia" w:hAnsi="Georgia"/>
          <w:color w:val="333333"/>
          <w:sz w:val="22"/>
          <w:szCs w:val="22"/>
        </w:rPr>
      </w:pPr>
      <w:r w:rsidDel="00000000" w:rsidR="00000000" w:rsidRPr="00000000">
        <w:rPr>
          <w:rFonts w:ascii="Georgia" w:cs="Georgia" w:eastAsia="Georgia" w:hAnsi="Georgia"/>
          <w:b w:val="1"/>
          <w:color w:val="333333"/>
          <w:sz w:val="22"/>
          <w:szCs w:val="22"/>
          <w:rtl w:val="0"/>
        </w:rPr>
        <w:t xml:space="preserve">Individual papers:</w:t>
      </w:r>
      <w:r w:rsidDel="00000000" w:rsidR="00000000" w:rsidRPr="00000000">
        <w:rPr>
          <w:rFonts w:ascii="Georgia" w:cs="Georgia" w:eastAsia="Georgia" w:hAnsi="Georgia"/>
          <w:color w:val="333333"/>
          <w:sz w:val="22"/>
          <w:szCs w:val="22"/>
          <w:rtl w:val="0"/>
        </w:rPr>
        <w:t xml:space="preserve"> 2,000-6,000 words</w:t>
      </w:r>
    </w:p>
    <w:p w:rsidR="00000000" w:rsidDel="00000000" w:rsidP="00000000" w:rsidRDefault="00000000" w:rsidRPr="00000000" w14:paraId="00000033">
      <w:pPr>
        <w:numPr>
          <w:ilvl w:val="0"/>
          <w:numId w:val="1"/>
        </w:numPr>
        <w:ind w:left="720" w:hanging="360"/>
        <w:rPr>
          <w:rFonts w:ascii="Georgia" w:cs="Georgia" w:eastAsia="Georgia" w:hAnsi="Georgia"/>
          <w:color w:val="333333"/>
          <w:sz w:val="22"/>
          <w:szCs w:val="22"/>
        </w:rPr>
      </w:pPr>
      <w:r w:rsidDel="00000000" w:rsidR="00000000" w:rsidRPr="00000000">
        <w:rPr>
          <w:rFonts w:ascii="Georgia" w:cs="Georgia" w:eastAsia="Georgia" w:hAnsi="Georgia"/>
          <w:b w:val="1"/>
          <w:color w:val="333333"/>
          <w:sz w:val="22"/>
          <w:szCs w:val="22"/>
          <w:rtl w:val="0"/>
        </w:rPr>
        <w:t xml:space="preserve">Original research papers: </w:t>
      </w:r>
      <w:r w:rsidDel="00000000" w:rsidR="00000000" w:rsidRPr="00000000">
        <w:rPr>
          <w:rFonts w:ascii="Georgia" w:cs="Georgia" w:eastAsia="Georgia" w:hAnsi="Georgia"/>
          <w:color w:val="333333"/>
          <w:sz w:val="22"/>
          <w:szCs w:val="22"/>
          <w:rtl w:val="0"/>
        </w:rPr>
        <w:t xml:space="preserve">2,000-6,000 words</w:t>
      </w:r>
    </w:p>
    <w:p w:rsidR="00000000" w:rsidDel="00000000" w:rsidP="00000000" w:rsidRDefault="00000000" w:rsidRPr="00000000" w14:paraId="00000034">
      <w:pPr>
        <w:numPr>
          <w:ilvl w:val="0"/>
          <w:numId w:val="1"/>
        </w:numPr>
        <w:ind w:left="720" w:hanging="360"/>
        <w:rPr>
          <w:rFonts w:ascii="Georgia" w:cs="Georgia" w:eastAsia="Georgia" w:hAnsi="Georgia"/>
          <w:color w:val="333333"/>
          <w:sz w:val="22"/>
          <w:szCs w:val="22"/>
        </w:rPr>
      </w:pPr>
      <w:r w:rsidDel="00000000" w:rsidR="00000000" w:rsidRPr="00000000">
        <w:rPr>
          <w:rFonts w:ascii="Georgia" w:cs="Georgia" w:eastAsia="Georgia" w:hAnsi="Georgia"/>
          <w:b w:val="1"/>
          <w:color w:val="333333"/>
          <w:sz w:val="22"/>
          <w:szCs w:val="22"/>
          <w:rtl w:val="0"/>
        </w:rPr>
        <w:t xml:space="preserve">Summary of p</w:t>
      </w:r>
      <w:r w:rsidDel="00000000" w:rsidR="00000000" w:rsidRPr="00000000">
        <w:rPr>
          <w:rFonts w:ascii="Georgia" w:cs="Georgia" w:eastAsia="Georgia" w:hAnsi="Georgia"/>
          <w:b w:val="1"/>
          <w:color w:val="333333"/>
          <w:sz w:val="22"/>
          <w:szCs w:val="22"/>
          <w:rtl w:val="0"/>
        </w:rPr>
        <w:t xml:space="preserve">ublished articles: </w:t>
      </w:r>
      <w:r w:rsidDel="00000000" w:rsidR="00000000" w:rsidRPr="00000000">
        <w:rPr>
          <w:rFonts w:ascii="Georgia" w:cs="Georgia" w:eastAsia="Georgia" w:hAnsi="Georgia"/>
          <w:color w:val="333333"/>
          <w:sz w:val="22"/>
          <w:szCs w:val="22"/>
          <w:rtl w:val="0"/>
        </w:rPr>
        <w:t xml:space="preserve">800 words</w:t>
      </w:r>
      <w:r w:rsidDel="00000000" w:rsidR="00000000" w:rsidRPr="00000000">
        <w:rPr>
          <w:rtl w:val="0"/>
        </w:rPr>
      </w:r>
    </w:p>
    <w:p w:rsidR="00000000" w:rsidDel="00000000" w:rsidP="00000000" w:rsidRDefault="00000000" w:rsidRPr="00000000" w14:paraId="00000035">
      <w:pPr>
        <w:numPr>
          <w:ilvl w:val="0"/>
          <w:numId w:val="1"/>
        </w:numPr>
        <w:ind w:left="720" w:hanging="360"/>
        <w:rPr>
          <w:rFonts w:ascii="Georgia" w:cs="Georgia" w:eastAsia="Georgia" w:hAnsi="Georgia"/>
          <w:color w:val="333333"/>
          <w:sz w:val="22"/>
          <w:szCs w:val="22"/>
        </w:rPr>
      </w:pPr>
      <w:r w:rsidDel="00000000" w:rsidR="00000000" w:rsidRPr="00000000">
        <w:rPr>
          <w:rFonts w:ascii="Georgia" w:cs="Georgia" w:eastAsia="Georgia" w:hAnsi="Georgia"/>
          <w:b w:val="1"/>
          <w:color w:val="333333"/>
          <w:sz w:val="22"/>
          <w:szCs w:val="22"/>
          <w:rtl w:val="0"/>
        </w:rPr>
        <w:t xml:space="preserve">Reports of d</w:t>
      </w:r>
      <w:r w:rsidDel="00000000" w:rsidR="00000000" w:rsidRPr="00000000">
        <w:rPr>
          <w:rFonts w:ascii="Georgia" w:cs="Georgia" w:eastAsia="Georgia" w:hAnsi="Georgia"/>
          <w:b w:val="1"/>
          <w:color w:val="333333"/>
          <w:sz w:val="22"/>
          <w:szCs w:val="22"/>
          <w:rtl w:val="0"/>
        </w:rPr>
        <w:t xml:space="preserve">issertations:</w:t>
      </w:r>
      <w:r w:rsidDel="00000000" w:rsidR="00000000" w:rsidRPr="00000000">
        <w:rPr>
          <w:rFonts w:ascii="Georgia" w:cs="Georgia" w:eastAsia="Georgia" w:hAnsi="Georgia"/>
          <w:color w:val="333333"/>
          <w:sz w:val="22"/>
          <w:szCs w:val="22"/>
          <w:rtl w:val="0"/>
        </w:rPr>
        <w:t xml:space="preserve"> No more than 2,000 words</w:t>
      </w:r>
      <w:r w:rsidDel="00000000" w:rsidR="00000000" w:rsidRPr="00000000">
        <w:rPr>
          <w:rtl w:val="0"/>
        </w:rPr>
      </w:r>
    </w:p>
    <w:p w:rsidR="00000000" w:rsidDel="00000000" w:rsidP="00000000" w:rsidRDefault="00000000" w:rsidRPr="00000000" w14:paraId="00000036">
      <w:pPr>
        <w:numPr>
          <w:ilvl w:val="0"/>
          <w:numId w:val="1"/>
        </w:numPr>
        <w:ind w:left="720" w:hanging="360"/>
        <w:rPr>
          <w:rFonts w:ascii="Georgia" w:cs="Georgia" w:eastAsia="Georgia" w:hAnsi="Georgia"/>
          <w:color w:val="333333"/>
          <w:sz w:val="22"/>
          <w:szCs w:val="22"/>
        </w:rPr>
      </w:pPr>
      <w:r w:rsidDel="00000000" w:rsidR="00000000" w:rsidRPr="00000000">
        <w:rPr>
          <w:rFonts w:ascii="Georgia" w:cs="Georgia" w:eastAsia="Georgia" w:hAnsi="Georgia"/>
          <w:b w:val="1"/>
          <w:color w:val="333333"/>
          <w:sz w:val="22"/>
          <w:szCs w:val="22"/>
          <w:rtl w:val="0"/>
        </w:rPr>
        <w:t xml:space="preserve">Research abstracts: </w:t>
      </w:r>
      <w:r w:rsidDel="00000000" w:rsidR="00000000" w:rsidRPr="00000000">
        <w:rPr>
          <w:rFonts w:ascii="Georgia" w:cs="Georgia" w:eastAsia="Georgia" w:hAnsi="Georgia"/>
          <w:color w:val="333333"/>
          <w:sz w:val="22"/>
          <w:szCs w:val="22"/>
          <w:rtl w:val="0"/>
        </w:rPr>
        <w:t xml:space="preserve">200-300 words</w:t>
      </w:r>
    </w:p>
    <w:p w:rsidR="00000000" w:rsidDel="00000000" w:rsidP="00000000" w:rsidRDefault="00000000" w:rsidRPr="00000000" w14:paraId="00000037">
      <w:pPr>
        <w:numPr>
          <w:ilvl w:val="0"/>
          <w:numId w:val="1"/>
        </w:numPr>
        <w:ind w:left="720" w:hanging="360"/>
        <w:rPr>
          <w:rFonts w:ascii="Georgia" w:cs="Georgia" w:eastAsia="Georgia" w:hAnsi="Georgia"/>
          <w:color w:val="333333"/>
          <w:sz w:val="22"/>
          <w:szCs w:val="22"/>
        </w:rPr>
      </w:pPr>
      <w:r w:rsidDel="00000000" w:rsidR="00000000" w:rsidRPr="00000000">
        <w:rPr>
          <w:rFonts w:ascii="Georgia" w:cs="Georgia" w:eastAsia="Georgia" w:hAnsi="Georgia"/>
          <w:b w:val="1"/>
          <w:color w:val="333333"/>
          <w:sz w:val="22"/>
          <w:szCs w:val="22"/>
          <w:rtl w:val="0"/>
        </w:rPr>
        <w:t xml:space="preserve">Creative writing (poems and stories):</w:t>
      </w:r>
      <w:r w:rsidDel="00000000" w:rsidR="00000000" w:rsidRPr="00000000">
        <w:rPr>
          <w:rFonts w:ascii="Georgia" w:cs="Georgia" w:eastAsia="Georgia" w:hAnsi="Georgia"/>
          <w:color w:val="333333"/>
          <w:sz w:val="22"/>
          <w:szCs w:val="22"/>
          <w:rtl w:val="0"/>
        </w:rPr>
        <w:t xml:space="preserve"> up to 5,000 words </w:t>
      </w:r>
    </w:p>
    <w:p w:rsidR="00000000" w:rsidDel="00000000" w:rsidP="00000000" w:rsidRDefault="00000000" w:rsidRPr="00000000" w14:paraId="00000038">
      <w:pPr>
        <w:rPr>
          <w:rFonts w:ascii="Georgia" w:cs="Georgia" w:eastAsia="Georgia" w:hAnsi="Georgia"/>
          <w:color w:val="333333"/>
          <w:sz w:val="22"/>
          <w:szCs w:val="22"/>
        </w:rPr>
      </w:pPr>
      <w:r w:rsidDel="00000000" w:rsidR="00000000" w:rsidRPr="00000000">
        <w:rPr>
          <w:rtl w:val="0"/>
        </w:rPr>
      </w:r>
    </w:p>
    <w:p w:rsidR="00000000" w:rsidDel="00000000" w:rsidP="00000000" w:rsidRDefault="00000000" w:rsidRPr="00000000" w14:paraId="00000039">
      <w:pPr>
        <w:rPr>
          <w:rFonts w:ascii="Georgia" w:cs="Georgia" w:eastAsia="Georgia" w:hAnsi="Georgia"/>
          <w:color w:val="333333"/>
          <w:sz w:val="22"/>
          <w:szCs w:val="22"/>
        </w:rPr>
      </w:pPr>
      <w:r w:rsidDel="00000000" w:rsidR="00000000" w:rsidRPr="00000000">
        <w:rPr>
          <w:rFonts w:ascii="Georgia" w:cs="Georgia" w:eastAsia="Georgia" w:hAnsi="Georgia"/>
          <w:color w:val="333333"/>
          <w:sz w:val="22"/>
          <w:szCs w:val="22"/>
          <w:rtl w:val="0"/>
        </w:rPr>
        <w:t xml:space="preserve">We also welcome research and practitioner-based submissions.</w:t>
      </w:r>
    </w:p>
    <w:p w:rsidR="00000000" w:rsidDel="00000000" w:rsidP="00000000" w:rsidRDefault="00000000" w:rsidRPr="00000000" w14:paraId="0000003A">
      <w:pPr>
        <w:rPr>
          <w:rFonts w:ascii="Georgia" w:cs="Georgia" w:eastAsia="Georgia" w:hAnsi="Georgia"/>
          <w:color w:val="333333"/>
          <w:sz w:val="22"/>
          <w:szCs w:val="22"/>
        </w:rPr>
      </w:pPr>
      <w:r w:rsidDel="00000000" w:rsidR="00000000" w:rsidRPr="00000000">
        <w:rPr>
          <w:rtl w:val="0"/>
        </w:rPr>
      </w:r>
    </w:p>
    <w:p w:rsidR="00000000" w:rsidDel="00000000" w:rsidP="00000000" w:rsidRDefault="00000000" w:rsidRPr="00000000" w14:paraId="0000003B">
      <w:pPr>
        <w:rPr>
          <w:rFonts w:ascii="Georgia" w:cs="Georgia" w:eastAsia="Georgia" w:hAnsi="Georgia"/>
          <w:color w:val="333333"/>
          <w:sz w:val="22"/>
          <w:szCs w:val="22"/>
        </w:rPr>
      </w:pPr>
      <w:r w:rsidDel="00000000" w:rsidR="00000000" w:rsidRPr="00000000">
        <w:rPr>
          <w:rFonts w:ascii="Georgia" w:cs="Georgia" w:eastAsia="Georgia" w:hAnsi="Georgia"/>
          <w:color w:val="333333"/>
          <w:sz w:val="22"/>
          <w:szCs w:val="22"/>
          <w:rtl w:val="0"/>
        </w:rPr>
        <w:t xml:space="preserve">We will accept papers on a rolling basis with a deadline for paper submissions on </w:t>
      </w:r>
      <w:r w:rsidDel="00000000" w:rsidR="00000000" w:rsidRPr="00000000">
        <w:rPr>
          <w:rFonts w:ascii="Georgia" w:cs="Georgia" w:eastAsia="Georgia" w:hAnsi="Georgia"/>
          <w:b w:val="1"/>
          <w:color w:val="333333"/>
          <w:sz w:val="22"/>
          <w:szCs w:val="22"/>
          <w:rtl w:val="0"/>
        </w:rPr>
        <w:t xml:space="preserve">June 1st 2022 </w:t>
      </w:r>
      <w:r w:rsidDel="00000000" w:rsidR="00000000" w:rsidRPr="00000000">
        <w:rPr>
          <w:rFonts w:ascii="Georgia" w:cs="Georgia" w:eastAsia="Georgia" w:hAnsi="Georgia"/>
          <w:color w:val="333333"/>
          <w:sz w:val="22"/>
          <w:szCs w:val="22"/>
          <w:rtl w:val="0"/>
        </w:rPr>
        <w:t xml:space="preserve">to the following email address: </w:t>
      </w:r>
      <w:hyperlink r:id="rId7">
        <w:r w:rsidDel="00000000" w:rsidR="00000000" w:rsidRPr="00000000">
          <w:rPr>
            <w:rFonts w:ascii="Georgia" w:cs="Georgia" w:eastAsia="Georgia" w:hAnsi="Georgia"/>
            <w:color w:val="1155cc"/>
            <w:sz w:val="22"/>
            <w:szCs w:val="22"/>
            <w:u w:val="single"/>
            <w:rtl w:val="0"/>
          </w:rPr>
          <w:t xml:space="preserve">WTP.NZPSA@gmail.com</w:t>
        </w:r>
      </w:hyperlink>
      <w:r w:rsidDel="00000000" w:rsidR="00000000" w:rsidRPr="00000000">
        <w:rPr>
          <w:rFonts w:ascii="Georgia" w:cs="Georgia" w:eastAsia="Georgia" w:hAnsi="Georgia"/>
          <w:color w:val="333333"/>
          <w:sz w:val="22"/>
          <w:szCs w:val="22"/>
          <w:rtl w:val="0"/>
        </w:rPr>
        <w:t xml:space="preserve">. </w:t>
      </w:r>
    </w:p>
    <w:p w:rsidR="00000000" w:rsidDel="00000000" w:rsidP="00000000" w:rsidRDefault="00000000" w:rsidRPr="00000000" w14:paraId="0000003C">
      <w:pPr>
        <w:rPr>
          <w:rFonts w:ascii="Georgia" w:cs="Georgia" w:eastAsia="Georgia" w:hAnsi="Georgia"/>
          <w:color w:val="333333"/>
          <w:sz w:val="22"/>
          <w:szCs w:val="22"/>
        </w:rPr>
      </w:pPr>
      <w:r w:rsidDel="00000000" w:rsidR="00000000" w:rsidRPr="00000000">
        <w:rPr>
          <w:rtl w:val="0"/>
        </w:rPr>
      </w:r>
    </w:p>
    <w:p w:rsidR="00000000" w:rsidDel="00000000" w:rsidP="00000000" w:rsidRDefault="00000000" w:rsidRPr="00000000" w14:paraId="0000003D">
      <w:pPr>
        <w:rPr>
          <w:rFonts w:ascii="Georgia" w:cs="Georgia" w:eastAsia="Georgia" w:hAnsi="Georgia"/>
          <w:color w:val="333333"/>
          <w:sz w:val="22"/>
          <w:szCs w:val="22"/>
        </w:rPr>
      </w:pPr>
      <w:r w:rsidDel="00000000" w:rsidR="00000000" w:rsidRPr="00000000">
        <w:rPr>
          <w:rFonts w:ascii="Georgia" w:cs="Georgia" w:eastAsia="Georgia" w:hAnsi="Georgia"/>
          <w:color w:val="333333"/>
          <w:sz w:val="22"/>
          <w:szCs w:val="22"/>
          <w:rtl w:val="0"/>
        </w:rPr>
        <w:t xml:space="preserve">Please visit </w:t>
      </w:r>
      <w:hyperlink r:id="rId8">
        <w:r w:rsidDel="00000000" w:rsidR="00000000" w:rsidRPr="00000000">
          <w:rPr>
            <w:rFonts w:ascii="Georgia" w:cs="Georgia" w:eastAsia="Georgia" w:hAnsi="Georgia"/>
            <w:color w:val="1155cc"/>
            <w:sz w:val="22"/>
            <w:szCs w:val="22"/>
            <w:u w:val="single"/>
            <w:rtl w:val="0"/>
          </w:rPr>
          <w:t xml:space="preserve">https://nzpsa.com/women-talking-politics</w:t>
        </w:r>
      </w:hyperlink>
      <w:r w:rsidDel="00000000" w:rsidR="00000000" w:rsidRPr="00000000">
        <w:rPr>
          <w:rFonts w:ascii="Georgia" w:cs="Georgia" w:eastAsia="Georgia" w:hAnsi="Georgia"/>
          <w:color w:val="333333"/>
          <w:sz w:val="22"/>
          <w:szCs w:val="22"/>
          <w:rtl w:val="0"/>
        </w:rPr>
        <w:t xml:space="preserve"> for </w:t>
      </w:r>
      <w:r w:rsidDel="00000000" w:rsidR="00000000" w:rsidRPr="00000000">
        <w:rPr>
          <w:rFonts w:ascii="Georgia" w:cs="Georgia" w:eastAsia="Georgia" w:hAnsi="Georgia"/>
          <w:color w:val="333333"/>
          <w:sz w:val="22"/>
          <w:szCs w:val="22"/>
          <w:rtl w:val="0"/>
        </w:rPr>
        <w:t xml:space="preserve">paper details and submission guidelines.</w:t>
      </w:r>
    </w:p>
    <w:p w:rsidR="00000000" w:rsidDel="00000000" w:rsidP="00000000" w:rsidRDefault="00000000" w:rsidRPr="00000000" w14:paraId="0000003E">
      <w:pPr>
        <w:rPr>
          <w:rFonts w:ascii="Georgia" w:cs="Georgia" w:eastAsia="Georgia" w:hAnsi="Georgia"/>
          <w:i w:val="1"/>
          <w:color w:val="333333"/>
          <w:sz w:val="22"/>
          <w:szCs w:val="22"/>
        </w:rPr>
      </w:pPr>
      <w:r w:rsidDel="00000000" w:rsidR="00000000" w:rsidRPr="00000000">
        <w:rPr>
          <w:rtl w:val="0"/>
        </w:rPr>
      </w:r>
    </w:p>
    <w:p w:rsidR="00000000" w:rsidDel="00000000" w:rsidP="00000000" w:rsidRDefault="00000000" w:rsidRPr="00000000" w14:paraId="0000003F">
      <w:pPr>
        <w:rPr>
          <w:rFonts w:ascii="Georgia" w:cs="Georgia" w:eastAsia="Georgia" w:hAnsi="Georgia"/>
          <w:color w:val="333333"/>
          <w:sz w:val="22"/>
          <w:szCs w:val="22"/>
        </w:rPr>
      </w:pPr>
      <w:r w:rsidDel="00000000" w:rsidR="00000000" w:rsidRPr="00000000">
        <w:rPr>
          <w:rFonts w:ascii="Georgia" w:cs="Georgia" w:eastAsia="Georgia" w:hAnsi="Georgia"/>
          <w:i w:val="1"/>
          <w:color w:val="333333"/>
          <w:sz w:val="22"/>
          <w:szCs w:val="22"/>
          <w:rtl w:val="0"/>
        </w:rPr>
        <w:t xml:space="preserve">Women Talking Politics</w:t>
      </w:r>
      <w:r w:rsidDel="00000000" w:rsidR="00000000" w:rsidRPr="00000000">
        <w:rPr>
          <w:rFonts w:ascii="Georgia" w:cs="Georgia" w:eastAsia="Georgia" w:hAnsi="Georgia"/>
          <w:color w:val="333333"/>
          <w:sz w:val="22"/>
          <w:szCs w:val="22"/>
          <w:rtl w:val="0"/>
        </w:rPr>
        <w:t xml:space="preserve"> is a network that promotes women's research and events across Aotearoa/New Zealand. A forum for women in national and international politics, political theory, public policy, political communication, and related fields. Women who teach, research, or actively work on women's issues. As a result, it will feature short articles on research, news, and events.</w:t>
      </w:r>
    </w:p>
    <w:p w:rsidR="00000000" w:rsidDel="00000000" w:rsidP="00000000" w:rsidRDefault="00000000" w:rsidRPr="00000000" w14:paraId="00000040">
      <w:pPr>
        <w:rPr>
          <w:color w:val="333333"/>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N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CB57F8"/>
    <w:pPr>
      <w:spacing w:after="100" w:afterAutospacing="1" w:before="100" w:beforeAutospacing="1"/>
      <w:outlineLvl w:val="0"/>
    </w:pPr>
    <w:rPr>
      <w:rFonts w:ascii="Times New Roman" w:cs="Times New Roman" w:eastAsia="Times New Roman" w:hAnsi="Times New Roman"/>
      <w:b w:val="1"/>
      <w:bCs w:val="1"/>
      <w:kern w:val="36"/>
      <w:sz w:val="48"/>
      <w:szCs w:val="48"/>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CB57F8"/>
    <w:rPr>
      <w:rFonts w:ascii="Times New Roman" w:cs="Times New Roman" w:eastAsia="Times New Roman" w:hAnsi="Times New Roman"/>
      <w:b w:val="1"/>
      <w:bCs w:val="1"/>
      <w:kern w:val="36"/>
      <w:sz w:val="48"/>
      <w:szCs w:val="48"/>
      <w:lang w:eastAsia="en-GB"/>
    </w:rPr>
  </w:style>
  <w:style w:type="paragraph" w:styleId="NormalWeb">
    <w:name w:val="Normal (Web)"/>
    <w:basedOn w:val="Normal"/>
    <w:uiPriority w:val="99"/>
    <w:semiHidden w:val="1"/>
    <w:unhideWhenUsed w:val="1"/>
    <w:rsid w:val="00CB57F8"/>
    <w:pPr>
      <w:spacing w:after="100" w:afterAutospacing="1" w:before="100" w:beforeAutospacing="1"/>
    </w:pPr>
    <w:rPr>
      <w:rFonts w:ascii="Times New Roman" w:cs="Times New Roman" w:eastAsia="Times New Roman" w:hAnsi="Times New Roman"/>
      <w:lang w:eastAsia="en-GB"/>
    </w:rPr>
  </w:style>
  <w:style w:type="character" w:styleId="Hyperlink">
    <w:name w:val="Hyperlink"/>
    <w:basedOn w:val="DefaultParagraphFont"/>
    <w:uiPriority w:val="99"/>
    <w:semiHidden w:val="1"/>
    <w:unhideWhenUsed w:val="1"/>
    <w:rsid w:val="00CB57F8"/>
    <w:rPr>
      <w:color w:val="0000ff"/>
      <w:u w:val="single"/>
    </w:rPr>
  </w:style>
  <w:style w:type="character" w:styleId="apple-converted-space" w:customStyle="1">
    <w:name w:val="apple-converted-space"/>
    <w:basedOn w:val="DefaultParagraphFont"/>
    <w:rsid w:val="00CB57F8"/>
  </w:style>
  <w:style w:type="character" w:styleId="Emphasis">
    <w:name w:val="Emphasis"/>
    <w:basedOn w:val="DefaultParagraphFont"/>
    <w:uiPriority w:val="20"/>
    <w:qFormat w:val="1"/>
    <w:rsid w:val="00CB57F8"/>
    <w:rPr>
      <w:i w:val="1"/>
      <w:iCs w:val="1"/>
    </w:rPr>
  </w:style>
  <w:style w:type="paragraph" w:styleId="ListParagraph">
    <w:name w:val="List Paragraph"/>
    <w:basedOn w:val="Normal"/>
    <w:uiPriority w:val="34"/>
    <w:qFormat w:val="1"/>
    <w:rsid w:val="00DC4255"/>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WTP.NZPSA@gmail.com" TargetMode="External"/><Relationship Id="rId8" Type="http://schemas.openxmlformats.org/officeDocument/2006/relationships/hyperlink" Target="https://nzpsa.com/women-talking-politic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sCSJQ4cEdz6tvrqIviGSRSItwA==">AMUW2mVgHsdqxa3OIENVOvH4CfOIXdP/7Xb1DPyA+yZ4Q75gOKZSDOi4ZUHT3pgcRGVKIvab60OALDrHMegXlAdoPZYZffY2wJFbzEtouv0zAV8JXap34JY=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2022-03-06T02:51:00Z</dcterms:created>
  <dc:creator>Microsoft Office User</dc:creator>
</cp:coreProperties>
</file>